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3AB" w:rsidRDefault="00A95C19" w:rsidP="004203AB">
      <w:pPr>
        <w:pStyle w:val="Default"/>
      </w:pPr>
      <w:r>
        <w:t>IHTSDO Special Interest Group Introductory Information</w:t>
      </w:r>
    </w:p>
    <w:p w:rsidR="004203AB" w:rsidRDefault="004203AB" w:rsidP="004203AB">
      <w:pPr>
        <w:pStyle w:val="Default"/>
      </w:pPr>
      <w:r>
        <w:t xml:space="preserve"> </w:t>
      </w:r>
    </w:p>
    <w:p w:rsidR="004203AB" w:rsidRDefault="004203AB" w:rsidP="004203AB">
      <w:pPr>
        <w:pStyle w:val="Default"/>
        <w:rPr>
          <w:b/>
          <w:bCs/>
          <w:i/>
          <w:iCs/>
          <w:sz w:val="23"/>
          <w:szCs w:val="23"/>
        </w:rPr>
      </w:pPr>
      <w:r>
        <w:rPr>
          <w:b/>
          <w:bCs/>
          <w:i/>
          <w:iCs/>
          <w:sz w:val="23"/>
          <w:szCs w:val="23"/>
        </w:rPr>
        <w:t xml:space="preserve">The IHTSDO </w:t>
      </w:r>
      <w:r w:rsidR="00BF323D">
        <w:rPr>
          <w:b/>
          <w:bCs/>
          <w:i/>
          <w:iCs/>
          <w:sz w:val="23"/>
          <w:szCs w:val="23"/>
        </w:rPr>
        <w:t>Anesthesia</w:t>
      </w:r>
      <w:r w:rsidR="00D46E87">
        <w:rPr>
          <w:b/>
          <w:bCs/>
          <w:i/>
          <w:iCs/>
          <w:color w:val="FF0000"/>
          <w:sz w:val="23"/>
          <w:szCs w:val="23"/>
        </w:rPr>
        <w:t xml:space="preserve"> </w:t>
      </w:r>
      <w:r>
        <w:rPr>
          <w:b/>
          <w:bCs/>
          <w:i/>
          <w:iCs/>
          <w:sz w:val="23"/>
          <w:szCs w:val="23"/>
        </w:rPr>
        <w:t xml:space="preserve">SIG </w:t>
      </w:r>
    </w:p>
    <w:p w:rsidR="00E52680" w:rsidRDefault="00E52680" w:rsidP="004203AB">
      <w:pPr>
        <w:pStyle w:val="Default"/>
        <w:rPr>
          <w:sz w:val="23"/>
          <w:szCs w:val="23"/>
        </w:rPr>
      </w:pPr>
    </w:p>
    <w:p w:rsidR="00E52680" w:rsidRDefault="004203AB" w:rsidP="004203AB">
      <w:pPr>
        <w:pStyle w:val="Default"/>
        <w:rPr>
          <w:rFonts w:ascii="Garamond" w:hAnsi="Garamond" w:cs="Garamond"/>
          <w:sz w:val="23"/>
          <w:szCs w:val="23"/>
        </w:rPr>
      </w:pPr>
      <w:r>
        <w:rPr>
          <w:rFonts w:ascii="Garamond" w:hAnsi="Garamond" w:cs="Garamond"/>
          <w:sz w:val="23"/>
          <w:szCs w:val="23"/>
        </w:rPr>
        <w:t xml:space="preserve">The IHTSDO </w:t>
      </w:r>
      <w:r w:rsidR="00BF323D">
        <w:rPr>
          <w:rFonts w:ascii="Garamond" w:hAnsi="Garamond" w:cs="Garamond"/>
          <w:sz w:val="23"/>
          <w:szCs w:val="23"/>
        </w:rPr>
        <w:t>Anesthesia</w:t>
      </w:r>
      <w:r w:rsidRPr="00E52680">
        <w:rPr>
          <w:rFonts w:ascii="Garamond" w:hAnsi="Garamond" w:cs="Garamond"/>
          <w:color w:val="FF0000"/>
          <w:sz w:val="23"/>
          <w:szCs w:val="23"/>
        </w:rPr>
        <w:t xml:space="preserve"> </w:t>
      </w:r>
      <w:r>
        <w:rPr>
          <w:rFonts w:ascii="Garamond" w:hAnsi="Garamond" w:cs="Garamond"/>
          <w:sz w:val="23"/>
          <w:szCs w:val="23"/>
        </w:rPr>
        <w:t xml:space="preserve">Special Interest Group is a community of practice for the </w:t>
      </w:r>
      <w:r w:rsidR="00BF323D">
        <w:rPr>
          <w:rFonts w:ascii="Garamond" w:hAnsi="Garamond" w:cs="Garamond"/>
          <w:sz w:val="23"/>
          <w:szCs w:val="23"/>
        </w:rPr>
        <w:t>clinical specialty of anesthesia and related areas</w:t>
      </w:r>
      <w:r>
        <w:rPr>
          <w:rFonts w:ascii="Garamond" w:hAnsi="Garamond" w:cs="Garamond"/>
          <w:sz w:val="23"/>
          <w:szCs w:val="23"/>
        </w:rPr>
        <w:t xml:space="preserve"> ensuring international participation in advising the IHTSDO on the development, validation, uptake and implementation of SNOMED CT and related products. </w:t>
      </w:r>
    </w:p>
    <w:p w:rsidR="00E52680" w:rsidRDefault="00E52680" w:rsidP="004203AB">
      <w:pPr>
        <w:pStyle w:val="Default"/>
        <w:rPr>
          <w:rFonts w:ascii="Garamond" w:hAnsi="Garamond" w:cs="Garamond"/>
          <w:sz w:val="23"/>
          <w:szCs w:val="23"/>
        </w:rPr>
      </w:pPr>
    </w:p>
    <w:p w:rsidR="004203AB" w:rsidRDefault="004203AB" w:rsidP="004203AB">
      <w:pPr>
        <w:pStyle w:val="Default"/>
        <w:rPr>
          <w:rFonts w:ascii="Garamond" w:hAnsi="Garamond" w:cs="Garamond"/>
          <w:sz w:val="23"/>
          <w:szCs w:val="23"/>
        </w:rPr>
      </w:pPr>
      <w:r>
        <w:rPr>
          <w:rFonts w:ascii="Garamond" w:hAnsi="Garamond" w:cs="Garamond"/>
          <w:sz w:val="23"/>
          <w:szCs w:val="23"/>
        </w:rPr>
        <w:t xml:space="preserve">The SIG works with </w:t>
      </w:r>
      <w:r w:rsidR="00BF323D">
        <w:rPr>
          <w:rFonts w:ascii="Garamond" w:hAnsi="Garamond" w:cs="Garamond"/>
          <w:sz w:val="23"/>
          <w:szCs w:val="23"/>
        </w:rPr>
        <w:t>the Anesthesia Patient Safety Foundation (USA), Anesthesia Quality Institute (USA), Royal College of Anaesthetists (UK)</w:t>
      </w:r>
      <w:r w:rsidRPr="00E52680">
        <w:rPr>
          <w:rFonts w:ascii="Garamond" w:hAnsi="Garamond" w:cs="Garamond"/>
          <w:color w:val="FF0000"/>
          <w:sz w:val="23"/>
          <w:szCs w:val="23"/>
        </w:rPr>
        <w:t xml:space="preserve"> </w:t>
      </w:r>
      <w:r>
        <w:rPr>
          <w:rFonts w:ascii="Garamond" w:hAnsi="Garamond" w:cs="Garamond"/>
          <w:sz w:val="23"/>
          <w:szCs w:val="23"/>
        </w:rPr>
        <w:t xml:space="preserve">and other partners to advance terminology harmonization and foster interoperability in health information systems. </w:t>
      </w:r>
    </w:p>
    <w:p w:rsidR="00E52680" w:rsidRDefault="00E52680" w:rsidP="004203AB">
      <w:pPr>
        <w:pStyle w:val="Default"/>
        <w:rPr>
          <w:rFonts w:ascii="Garamond" w:hAnsi="Garamond" w:cs="Garamond"/>
          <w:sz w:val="23"/>
          <w:szCs w:val="23"/>
        </w:rPr>
      </w:pPr>
    </w:p>
    <w:p w:rsidR="004203AB" w:rsidRDefault="00BF323D" w:rsidP="004203AB">
      <w:pPr>
        <w:pStyle w:val="Default"/>
        <w:rPr>
          <w:sz w:val="23"/>
          <w:szCs w:val="23"/>
        </w:rPr>
      </w:pPr>
      <w:r>
        <w:rPr>
          <w:b/>
          <w:bCs/>
          <w:i/>
          <w:iCs/>
          <w:sz w:val="23"/>
          <w:szCs w:val="23"/>
        </w:rPr>
        <w:t>Anesthesia</w:t>
      </w:r>
      <w:r w:rsidR="004203AB">
        <w:rPr>
          <w:b/>
          <w:bCs/>
          <w:i/>
          <w:iCs/>
          <w:sz w:val="23"/>
          <w:szCs w:val="23"/>
        </w:rPr>
        <w:t xml:space="preserve"> SIG Scope </w:t>
      </w:r>
      <w:r w:rsidR="00D46E87">
        <w:rPr>
          <w:b/>
          <w:bCs/>
          <w:i/>
          <w:iCs/>
          <w:sz w:val="23"/>
          <w:szCs w:val="23"/>
        </w:rPr>
        <w:br/>
      </w:r>
    </w:p>
    <w:p w:rsidR="004203AB" w:rsidRDefault="004203AB" w:rsidP="004203AB">
      <w:pPr>
        <w:pStyle w:val="Default"/>
        <w:spacing w:after="54"/>
        <w:rPr>
          <w:rFonts w:ascii="Garamond" w:hAnsi="Garamond" w:cs="Garamond"/>
          <w:sz w:val="23"/>
          <w:szCs w:val="23"/>
        </w:rPr>
      </w:pPr>
      <w:r>
        <w:rPr>
          <w:sz w:val="20"/>
          <w:szCs w:val="20"/>
        </w:rPr>
        <w:t xml:space="preserve"> </w:t>
      </w:r>
      <w:r>
        <w:rPr>
          <w:rFonts w:ascii="Garamond" w:hAnsi="Garamond" w:cs="Garamond"/>
          <w:sz w:val="23"/>
          <w:szCs w:val="23"/>
        </w:rPr>
        <w:t xml:space="preserve">Promotes SNOMED CT including activities such as the publication of papers and giving presentations in collaboration with the IHTSDO </w:t>
      </w:r>
    </w:p>
    <w:p w:rsidR="004203AB" w:rsidRDefault="004203AB" w:rsidP="004203AB">
      <w:pPr>
        <w:pStyle w:val="Default"/>
        <w:spacing w:after="54"/>
        <w:rPr>
          <w:rFonts w:ascii="Garamond" w:hAnsi="Garamond" w:cs="Garamond"/>
          <w:sz w:val="23"/>
          <w:szCs w:val="23"/>
        </w:rPr>
      </w:pPr>
      <w:r>
        <w:rPr>
          <w:rFonts w:ascii="Garamond" w:hAnsi="Garamond" w:cs="Garamond"/>
          <w:sz w:val="20"/>
          <w:szCs w:val="20"/>
        </w:rPr>
        <w:t xml:space="preserve"> </w:t>
      </w:r>
      <w:r>
        <w:rPr>
          <w:rFonts w:ascii="Garamond" w:hAnsi="Garamond" w:cs="Garamond"/>
          <w:sz w:val="23"/>
          <w:szCs w:val="23"/>
        </w:rPr>
        <w:t xml:space="preserve">Contributes to information about requirements and usage from the </w:t>
      </w:r>
      <w:r w:rsidR="00435589">
        <w:rPr>
          <w:rFonts w:ascii="Garamond" w:hAnsi="Garamond" w:cs="Garamond"/>
          <w:sz w:val="23"/>
          <w:szCs w:val="23"/>
        </w:rPr>
        <w:t xml:space="preserve">anesthesia </w:t>
      </w:r>
      <w:r w:rsidR="00D46E87">
        <w:rPr>
          <w:rFonts w:ascii="Garamond" w:hAnsi="Garamond" w:cs="Garamond"/>
          <w:sz w:val="23"/>
          <w:szCs w:val="23"/>
        </w:rPr>
        <w:t>communities</w:t>
      </w:r>
      <w:r>
        <w:rPr>
          <w:rFonts w:ascii="Garamond" w:hAnsi="Garamond" w:cs="Garamond"/>
          <w:sz w:val="23"/>
          <w:szCs w:val="23"/>
        </w:rPr>
        <w:t xml:space="preserve"> </w:t>
      </w:r>
    </w:p>
    <w:p w:rsidR="004203AB" w:rsidRDefault="00A94CEE" w:rsidP="004203AB">
      <w:pPr>
        <w:pStyle w:val="Default"/>
        <w:spacing w:after="54"/>
        <w:rPr>
          <w:rFonts w:ascii="Garamond" w:hAnsi="Garamond" w:cs="Garamond"/>
          <w:sz w:val="23"/>
          <w:szCs w:val="23"/>
        </w:rPr>
      </w:pPr>
      <w:r>
        <w:rPr>
          <w:rFonts w:ascii="Garamond" w:hAnsi="Garamond" w:cs="Garamond"/>
          <w:sz w:val="20"/>
          <w:szCs w:val="20"/>
        </w:rPr>
        <w:t xml:space="preserve"> </w:t>
      </w:r>
      <w:r w:rsidR="004203AB">
        <w:rPr>
          <w:rFonts w:ascii="Garamond" w:hAnsi="Garamond" w:cs="Garamond"/>
          <w:sz w:val="23"/>
          <w:szCs w:val="23"/>
        </w:rPr>
        <w:t xml:space="preserve">Participates in </w:t>
      </w:r>
      <w:r w:rsidR="00070DD3">
        <w:rPr>
          <w:rFonts w:ascii="Garamond" w:hAnsi="Garamond" w:cs="Garamond"/>
          <w:sz w:val="23"/>
          <w:szCs w:val="23"/>
        </w:rPr>
        <w:t>development and review of SNOMED CT content relevant to anesthesia and allied domains</w:t>
      </w:r>
    </w:p>
    <w:p w:rsidR="004203AB" w:rsidRPr="00EC290E" w:rsidRDefault="004203AB" w:rsidP="004203AB">
      <w:pPr>
        <w:pStyle w:val="Default"/>
        <w:spacing w:after="54"/>
        <w:rPr>
          <w:rFonts w:ascii="Garamond" w:hAnsi="Garamond" w:cs="Garamond"/>
          <w:color w:val="auto"/>
          <w:sz w:val="23"/>
          <w:szCs w:val="23"/>
        </w:rPr>
      </w:pPr>
      <w:r>
        <w:rPr>
          <w:rFonts w:ascii="Garamond" w:hAnsi="Garamond" w:cs="Garamond"/>
          <w:sz w:val="20"/>
          <w:szCs w:val="20"/>
        </w:rPr>
        <w:t xml:space="preserve"> </w:t>
      </w:r>
      <w:r w:rsidR="00D2549E" w:rsidRPr="008C58DD">
        <w:rPr>
          <w:rFonts w:ascii="Garamond" w:hAnsi="Garamond" w:cs="Garamond"/>
          <w:sz w:val="23"/>
          <w:szCs w:val="23"/>
        </w:rPr>
        <w:t>Provides p</w:t>
      </w:r>
      <w:r w:rsidRPr="008C58DD">
        <w:rPr>
          <w:rFonts w:ascii="Garamond" w:hAnsi="Garamond" w:cs="Garamond"/>
          <w:sz w:val="23"/>
          <w:szCs w:val="23"/>
        </w:rPr>
        <w:t>ractical advice and</w:t>
      </w:r>
      <w:r>
        <w:rPr>
          <w:rFonts w:ascii="Garamond" w:hAnsi="Garamond" w:cs="Garamond"/>
          <w:sz w:val="23"/>
          <w:szCs w:val="23"/>
        </w:rPr>
        <w:t xml:space="preserve"> guidance related to</w:t>
      </w:r>
      <w:r w:rsidR="00EC290E">
        <w:rPr>
          <w:rFonts w:ascii="Garamond" w:hAnsi="Garamond" w:cs="Garamond"/>
          <w:sz w:val="23"/>
          <w:szCs w:val="23"/>
        </w:rPr>
        <w:t xml:space="preserve"> use of SNOMED CT in</w:t>
      </w:r>
      <w:r>
        <w:rPr>
          <w:rFonts w:ascii="Garamond" w:hAnsi="Garamond" w:cs="Garamond"/>
          <w:sz w:val="23"/>
          <w:szCs w:val="23"/>
        </w:rPr>
        <w:t xml:space="preserve"> </w:t>
      </w:r>
      <w:r w:rsidR="00070DD3" w:rsidRPr="00EC290E">
        <w:rPr>
          <w:rFonts w:ascii="Garamond" w:hAnsi="Garamond" w:cs="Garamond"/>
          <w:color w:val="auto"/>
          <w:sz w:val="23"/>
          <w:szCs w:val="23"/>
        </w:rPr>
        <w:t>Anesthesia Information Management systems</w:t>
      </w:r>
    </w:p>
    <w:p w:rsidR="007D109B" w:rsidRDefault="00A94CEE" w:rsidP="004203AB">
      <w:pPr>
        <w:pStyle w:val="Default"/>
        <w:rPr>
          <w:rFonts w:ascii="Garamond" w:hAnsi="Garamond" w:cs="Garamond"/>
          <w:sz w:val="23"/>
          <w:szCs w:val="23"/>
        </w:rPr>
      </w:pPr>
      <w:r>
        <w:rPr>
          <w:rFonts w:ascii="Garamond" w:hAnsi="Garamond" w:cs="Garamond"/>
          <w:sz w:val="20"/>
          <w:szCs w:val="20"/>
        </w:rPr>
        <w:t xml:space="preserve"> </w:t>
      </w:r>
      <w:r w:rsidR="00D2549E">
        <w:rPr>
          <w:rFonts w:ascii="Garamond" w:hAnsi="Garamond" w:cs="Garamond"/>
          <w:sz w:val="23"/>
          <w:szCs w:val="23"/>
        </w:rPr>
        <w:t xml:space="preserve">Collaborates </w:t>
      </w:r>
      <w:r w:rsidR="00070DD3">
        <w:rPr>
          <w:rFonts w:ascii="Garamond" w:hAnsi="Garamond" w:cs="Garamond"/>
          <w:sz w:val="23"/>
          <w:szCs w:val="23"/>
        </w:rPr>
        <w:t>with the HL7 Anesthesia SIG</w:t>
      </w:r>
      <w:r w:rsidR="00EC290E">
        <w:rPr>
          <w:rFonts w:ascii="Garamond" w:hAnsi="Garamond" w:cs="Garamond"/>
          <w:sz w:val="23"/>
          <w:szCs w:val="23"/>
        </w:rPr>
        <w:t xml:space="preserve"> and ISO sta</w:t>
      </w:r>
      <w:bookmarkStart w:id="0" w:name="_GoBack"/>
      <w:bookmarkEnd w:id="0"/>
      <w:r w:rsidR="00EC290E">
        <w:rPr>
          <w:rFonts w:ascii="Garamond" w:hAnsi="Garamond" w:cs="Garamond"/>
          <w:sz w:val="23"/>
          <w:szCs w:val="23"/>
        </w:rPr>
        <w:t>ndards groups working in areas relevant to anesthesia such as artificial ventilation and physiological measurement</w:t>
      </w:r>
    </w:p>
    <w:p w:rsidR="007D109B" w:rsidRDefault="007D109B" w:rsidP="004203AB">
      <w:pPr>
        <w:pStyle w:val="Default"/>
        <w:rPr>
          <w:rFonts w:ascii="Garamond" w:hAnsi="Garamond" w:cs="Garamond"/>
          <w:sz w:val="23"/>
          <w:szCs w:val="23"/>
        </w:rPr>
      </w:pPr>
    </w:p>
    <w:p w:rsidR="004203AB" w:rsidRDefault="004203AB" w:rsidP="004203AB">
      <w:pPr>
        <w:pStyle w:val="Default"/>
        <w:rPr>
          <w:rFonts w:cs="Times New Roman"/>
          <w:color w:val="auto"/>
        </w:rPr>
      </w:pPr>
      <w:r>
        <w:rPr>
          <w:rFonts w:ascii="Garamond" w:hAnsi="Garamond" w:cs="Garamond"/>
          <w:sz w:val="23"/>
          <w:szCs w:val="23"/>
        </w:rPr>
        <w:t xml:space="preserve"> </w:t>
      </w:r>
      <w:r>
        <w:rPr>
          <w:rFonts w:cs="Times New Roman"/>
          <w:color w:val="auto"/>
        </w:rPr>
        <w:t xml:space="preserve"> </w:t>
      </w:r>
    </w:p>
    <w:p w:rsidR="004203AB" w:rsidRDefault="004203AB" w:rsidP="004203AB">
      <w:pPr>
        <w:pStyle w:val="Default"/>
        <w:rPr>
          <w:rFonts w:cs="Times New Roman"/>
          <w:color w:val="auto"/>
          <w:sz w:val="23"/>
          <w:szCs w:val="23"/>
        </w:rPr>
      </w:pPr>
      <w:r>
        <w:rPr>
          <w:rFonts w:cs="Times New Roman"/>
          <w:b/>
          <w:bCs/>
          <w:i/>
          <w:iCs/>
          <w:color w:val="auto"/>
          <w:sz w:val="23"/>
          <w:szCs w:val="23"/>
        </w:rPr>
        <w:t xml:space="preserve">Principles: </w:t>
      </w:r>
    </w:p>
    <w:p w:rsidR="00EC290E" w:rsidRDefault="004203AB" w:rsidP="004203AB">
      <w:pPr>
        <w:pStyle w:val="Default"/>
        <w:rPr>
          <w:rFonts w:cs="Times New Roman"/>
          <w:color w:val="auto"/>
          <w:sz w:val="19"/>
          <w:szCs w:val="19"/>
        </w:rPr>
      </w:pPr>
      <w:r>
        <w:rPr>
          <w:rFonts w:cs="Times New Roman"/>
          <w:color w:val="auto"/>
          <w:sz w:val="19"/>
          <w:szCs w:val="19"/>
        </w:rPr>
        <w:t xml:space="preserve"> </w:t>
      </w:r>
      <w:r w:rsidR="00EC290E">
        <w:rPr>
          <w:rFonts w:cs="Times New Roman"/>
          <w:color w:val="auto"/>
          <w:sz w:val="19"/>
          <w:szCs w:val="19"/>
        </w:rPr>
        <w:t>The Anesthesia SIG focuses on SNOMED CT content in the areas of general anesthesia, Local and regional anesthetic procedures, artificial ventilation and respiratory support, healthcare devices, physiological measurement and monitoring, outcomes and adverse events in anesthesia and surgery.</w:t>
      </w:r>
    </w:p>
    <w:p w:rsidR="00EC290E" w:rsidRPr="00EC290E" w:rsidRDefault="00EC290E" w:rsidP="004203AB">
      <w:pPr>
        <w:pStyle w:val="Default"/>
        <w:rPr>
          <w:rFonts w:cs="Times New Roman"/>
          <w:color w:val="auto"/>
          <w:sz w:val="19"/>
          <w:szCs w:val="19"/>
        </w:rPr>
      </w:pPr>
    </w:p>
    <w:p w:rsidR="004203AB" w:rsidRDefault="004203AB" w:rsidP="004203AB">
      <w:pPr>
        <w:pStyle w:val="Default"/>
        <w:rPr>
          <w:color w:val="auto"/>
          <w:sz w:val="23"/>
          <w:szCs w:val="23"/>
        </w:rPr>
      </w:pPr>
      <w:r>
        <w:rPr>
          <w:b/>
          <w:bCs/>
          <w:color w:val="auto"/>
          <w:sz w:val="23"/>
          <w:szCs w:val="23"/>
        </w:rPr>
        <w:t xml:space="preserve">Participation: </w:t>
      </w:r>
    </w:p>
    <w:p w:rsidR="004203AB" w:rsidRDefault="004203AB" w:rsidP="004203AB">
      <w:pPr>
        <w:pStyle w:val="Default"/>
        <w:rPr>
          <w:rFonts w:ascii="Garamond" w:hAnsi="Garamond" w:cs="Garamond"/>
          <w:color w:val="auto"/>
          <w:sz w:val="23"/>
          <w:szCs w:val="23"/>
        </w:rPr>
      </w:pPr>
      <w:r>
        <w:rPr>
          <w:color w:val="auto"/>
          <w:sz w:val="19"/>
          <w:szCs w:val="19"/>
        </w:rPr>
        <w:t xml:space="preserve"> </w:t>
      </w:r>
      <w:r>
        <w:rPr>
          <w:rFonts w:ascii="Garamond" w:hAnsi="Garamond" w:cs="Garamond"/>
          <w:color w:val="auto"/>
          <w:sz w:val="23"/>
          <w:szCs w:val="23"/>
        </w:rPr>
        <w:t>Participation is welcomed</w:t>
      </w:r>
      <w:r w:rsidR="00D2549E">
        <w:rPr>
          <w:rFonts w:ascii="Garamond" w:hAnsi="Garamond" w:cs="Garamond"/>
          <w:color w:val="auto"/>
          <w:sz w:val="23"/>
          <w:szCs w:val="23"/>
        </w:rPr>
        <w:t>.</w:t>
      </w:r>
      <w:r>
        <w:rPr>
          <w:rFonts w:ascii="Garamond" w:hAnsi="Garamond" w:cs="Garamond"/>
          <w:color w:val="auto"/>
          <w:sz w:val="23"/>
          <w:szCs w:val="23"/>
        </w:rPr>
        <w:t xml:space="preserve"> </w:t>
      </w:r>
    </w:p>
    <w:p w:rsidR="004203AB" w:rsidRDefault="004203AB" w:rsidP="004203AB">
      <w:pPr>
        <w:pStyle w:val="Default"/>
        <w:rPr>
          <w:rFonts w:cs="Times New Roman"/>
          <w:color w:val="auto"/>
        </w:rPr>
      </w:pPr>
      <w:r>
        <w:rPr>
          <w:rFonts w:cs="Times New Roman"/>
          <w:color w:val="auto"/>
        </w:rPr>
        <w:t xml:space="preserve"> </w:t>
      </w:r>
    </w:p>
    <w:p w:rsidR="000B00AC" w:rsidRDefault="004203AB" w:rsidP="004203AB">
      <w:pPr>
        <w:rPr>
          <w:rFonts w:ascii="Garamond" w:hAnsi="Garamond" w:cs="Garamond"/>
          <w:b/>
          <w:bCs/>
          <w:sz w:val="36"/>
          <w:szCs w:val="36"/>
        </w:rPr>
      </w:pPr>
      <w:r>
        <w:rPr>
          <w:rFonts w:ascii="Garamond" w:hAnsi="Garamond" w:cs="Garamond"/>
          <w:b/>
          <w:bCs/>
          <w:sz w:val="36"/>
          <w:szCs w:val="36"/>
        </w:rPr>
        <w:t>Contact the IHTSDO for assistance</w:t>
      </w:r>
    </w:p>
    <w:p w:rsidR="004203AB" w:rsidRPr="004203AB" w:rsidRDefault="004203AB" w:rsidP="004203AB">
      <w:pPr>
        <w:widowControl w:val="0"/>
        <w:autoSpaceDE w:val="0"/>
        <w:autoSpaceDN w:val="0"/>
        <w:adjustRightInd w:val="0"/>
        <w:rPr>
          <w:rFonts w:ascii="Arial" w:hAnsi="Arial" w:cs="Arial"/>
          <w:color w:val="000000"/>
        </w:rPr>
      </w:pPr>
      <w:r w:rsidRPr="004203AB">
        <w:rPr>
          <w:rFonts w:ascii="Arial" w:hAnsi="Arial" w:cs="Arial"/>
          <w:color w:val="000000"/>
        </w:rPr>
        <w:t xml:space="preserve"> </w:t>
      </w:r>
    </w:p>
    <w:p w:rsidR="004203AB" w:rsidRPr="004203AB" w:rsidRDefault="004203AB" w:rsidP="004203AB">
      <w:pPr>
        <w:widowControl w:val="0"/>
        <w:autoSpaceDE w:val="0"/>
        <w:autoSpaceDN w:val="0"/>
        <w:adjustRightInd w:val="0"/>
        <w:rPr>
          <w:rFonts w:ascii="Arial" w:hAnsi="Arial" w:cs="Arial"/>
          <w:color w:val="FFFFFF"/>
          <w:sz w:val="23"/>
          <w:szCs w:val="23"/>
        </w:rPr>
      </w:pPr>
      <w:r w:rsidRPr="004203AB">
        <w:rPr>
          <w:rFonts w:ascii="Arial" w:hAnsi="Arial" w:cs="Arial"/>
          <w:color w:val="FFFFFF"/>
          <w:sz w:val="23"/>
          <w:szCs w:val="23"/>
        </w:rPr>
        <w:t xml:space="preserve">Points of Interest </w:t>
      </w:r>
    </w:p>
    <w:p w:rsidR="004203AB" w:rsidRPr="00A95C19" w:rsidRDefault="00A95C19" w:rsidP="00A95C19">
      <w:pPr>
        <w:widowControl w:val="0"/>
        <w:autoSpaceDE w:val="0"/>
        <w:autoSpaceDN w:val="0"/>
        <w:adjustRightInd w:val="0"/>
        <w:spacing w:after="47"/>
        <w:rPr>
          <w:rFonts w:ascii="Arial" w:hAnsi="Arial" w:cs="Arial"/>
          <w:color w:val="FFFFFF"/>
          <w:sz w:val="20"/>
          <w:szCs w:val="20"/>
        </w:rPr>
      </w:pPr>
      <w:r>
        <w:rPr>
          <w:rFonts w:ascii="Arial" w:hAnsi="Arial" w:cs="Arial"/>
          <w:color w:val="FFFFFF"/>
          <w:sz w:val="17"/>
          <w:szCs w:val="17"/>
        </w:rPr>
        <w:t></w:t>
      </w:r>
    </w:p>
    <w:p w:rsidR="004203AB" w:rsidRPr="004203AB" w:rsidRDefault="00435589" w:rsidP="004203AB">
      <w:pPr>
        <w:widowControl w:val="0"/>
        <w:autoSpaceDE w:val="0"/>
        <w:autoSpaceDN w:val="0"/>
        <w:adjustRightInd w:val="0"/>
        <w:rPr>
          <w:rFonts w:ascii="Verdana" w:hAnsi="Verdana" w:cs="Verdana"/>
          <w:sz w:val="28"/>
          <w:szCs w:val="28"/>
        </w:rPr>
      </w:pPr>
      <w:r w:rsidRPr="00435589">
        <w:rPr>
          <w:rFonts w:ascii="Verdana" w:hAnsi="Verdana" w:cs="Verdana"/>
          <w:b/>
          <w:bCs/>
          <w:sz w:val="28"/>
          <w:szCs w:val="28"/>
        </w:rPr>
        <w:t>Anesthesia</w:t>
      </w:r>
      <w:r w:rsidR="004203AB" w:rsidRPr="00A95C19">
        <w:rPr>
          <w:rFonts w:ascii="Verdana" w:hAnsi="Verdana" w:cs="Verdana"/>
          <w:b/>
          <w:bCs/>
          <w:color w:val="FF0000"/>
          <w:sz w:val="28"/>
          <w:szCs w:val="28"/>
        </w:rPr>
        <w:t xml:space="preserve"> </w:t>
      </w:r>
      <w:r w:rsidR="004203AB" w:rsidRPr="004203AB">
        <w:rPr>
          <w:rFonts w:ascii="Verdana" w:hAnsi="Verdana" w:cs="Verdana"/>
          <w:b/>
          <w:bCs/>
          <w:sz w:val="28"/>
          <w:szCs w:val="28"/>
        </w:rPr>
        <w:t xml:space="preserve">SIG </w:t>
      </w:r>
    </w:p>
    <w:p w:rsidR="00C30BB9" w:rsidRDefault="004203AB" w:rsidP="004203AB">
      <w:pPr>
        <w:widowControl w:val="0"/>
        <w:autoSpaceDE w:val="0"/>
        <w:autoSpaceDN w:val="0"/>
        <w:adjustRightInd w:val="0"/>
        <w:rPr>
          <w:rFonts w:ascii="Verdana" w:hAnsi="Verdana" w:cs="Verdana"/>
          <w:b/>
          <w:bCs/>
          <w:sz w:val="28"/>
          <w:szCs w:val="28"/>
        </w:rPr>
      </w:pPr>
      <w:r w:rsidRPr="004203AB">
        <w:rPr>
          <w:rFonts w:ascii="Verdana" w:hAnsi="Verdana" w:cs="Verdana"/>
          <w:b/>
          <w:bCs/>
          <w:sz w:val="28"/>
          <w:szCs w:val="28"/>
        </w:rPr>
        <w:t xml:space="preserve">Contacts: </w:t>
      </w:r>
    </w:p>
    <w:p w:rsidR="004203AB" w:rsidRDefault="00C30BB9" w:rsidP="004203AB">
      <w:pPr>
        <w:widowControl w:val="0"/>
        <w:autoSpaceDE w:val="0"/>
        <w:autoSpaceDN w:val="0"/>
        <w:adjustRightInd w:val="0"/>
        <w:rPr>
          <w:rFonts w:ascii="Verdana" w:hAnsi="Verdana" w:cs="Verdana"/>
          <w:bCs/>
          <w:sz w:val="28"/>
          <w:szCs w:val="28"/>
        </w:rPr>
      </w:pPr>
      <w:r>
        <w:rPr>
          <w:rFonts w:ascii="Verdana" w:hAnsi="Verdana" w:cs="Verdana"/>
          <w:bCs/>
          <w:sz w:val="28"/>
          <w:szCs w:val="28"/>
        </w:rPr>
        <w:t xml:space="preserve">Chair: Andrew Norton, FRCA, FFICM </w:t>
      </w:r>
      <w:hyperlink r:id="rId6" w:history="1">
        <w:r w:rsidRPr="00A445C4">
          <w:rPr>
            <w:rStyle w:val="Hyperlink"/>
            <w:rFonts w:ascii="Verdana" w:hAnsi="Verdana" w:cs="Verdana"/>
            <w:bCs/>
            <w:sz w:val="28"/>
            <w:szCs w:val="28"/>
          </w:rPr>
          <w:t>andrew.norton@tiscali.co.uk</w:t>
        </w:r>
      </w:hyperlink>
    </w:p>
    <w:p w:rsidR="00C30BB9" w:rsidRDefault="00A94CEE" w:rsidP="004203AB">
      <w:pPr>
        <w:widowControl w:val="0"/>
        <w:autoSpaceDE w:val="0"/>
        <w:autoSpaceDN w:val="0"/>
        <w:adjustRightInd w:val="0"/>
        <w:rPr>
          <w:rFonts w:ascii="Verdana" w:hAnsi="Verdana" w:cs="Verdana"/>
          <w:bCs/>
          <w:sz w:val="28"/>
          <w:szCs w:val="28"/>
        </w:rPr>
      </w:pPr>
      <w:r>
        <w:rPr>
          <w:rFonts w:ascii="Verdana" w:hAnsi="Verdana" w:cs="Verdana"/>
          <w:bCs/>
          <w:sz w:val="28"/>
          <w:szCs w:val="28"/>
        </w:rPr>
        <w:t>Vice chair</w:t>
      </w:r>
      <w:r w:rsidR="00C30BB9">
        <w:rPr>
          <w:rFonts w:ascii="Verdana" w:hAnsi="Verdana" w:cs="Verdana"/>
          <w:bCs/>
          <w:sz w:val="28"/>
          <w:szCs w:val="28"/>
        </w:rPr>
        <w:t>: Patrick McCormick, MD</w:t>
      </w:r>
    </w:p>
    <w:p w:rsidR="00C30BB9" w:rsidRPr="00C30BB9" w:rsidRDefault="008C58DD" w:rsidP="004203AB">
      <w:pPr>
        <w:widowControl w:val="0"/>
        <w:autoSpaceDE w:val="0"/>
        <w:autoSpaceDN w:val="0"/>
        <w:adjustRightInd w:val="0"/>
        <w:rPr>
          <w:rFonts w:ascii="Verdana" w:hAnsi="Verdana" w:cs="Verdana"/>
          <w:sz w:val="28"/>
          <w:szCs w:val="28"/>
        </w:rPr>
      </w:pPr>
      <w:hyperlink r:id="rId7" w:history="1">
        <w:r w:rsidR="00EC290E" w:rsidRPr="00A445C4">
          <w:rPr>
            <w:rStyle w:val="Hyperlink"/>
            <w:rFonts w:ascii="Verdana" w:hAnsi="Verdana" w:cs="Verdana"/>
            <w:bCs/>
            <w:sz w:val="28"/>
            <w:szCs w:val="28"/>
          </w:rPr>
          <w:t>Patrick.mccormick@mountsinai.org</w:t>
        </w:r>
      </w:hyperlink>
    </w:p>
    <w:sectPr w:rsidR="00C30BB9" w:rsidRPr="00C30BB9" w:rsidSect="00853A4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3AB"/>
    <w:rsid w:val="00070DD3"/>
    <w:rsid w:val="000B00AC"/>
    <w:rsid w:val="002A5AB5"/>
    <w:rsid w:val="004203AB"/>
    <w:rsid w:val="00435589"/>
    <w:rsid w:val="00444C7D"/>
    <w:rsid w:val="007D109B"/>
    <w:rsid w:val="00853A4D"/>
    <w:rsid w:val="008C58DD"/>
    <w:rsid w:val="00A94CEE"/>
    <w:rsid w:val="00A95C19"/>
    <w:rsid w:val="00BF323D"/>
    <w:rsid w:val="00C30BB9"/>
    <w:rsid w:val="00D2549E"/>
    <w:rsid w:val="00D46E87"/>
    <w:rsid w:val="00E52680"/>
    <w:rsid w:val="00EC290E"/>
    <w:rsid w:val="00EC6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4C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4C7D"/>
    <w:rPr>
      <w:rFonts w:ascii="Lucida Grande" w:hAnsi="Lucida Grande" w:cs="Lucida Grande"/>
      <w:sz w:val="18"/>
      <w:szCs w:val="18"/>
    </w:rPr>
  </w:style>
  <w:style w:type="paragraph" w:customStyle="1" w:styleId="Default">
    <w:name w:val="Default"/>
    <w:rsid w:val="004203AB"/>
    <w:pPr>
      <w:widowControl w:val="0"/>
      <w:autoSpaceDE w:val="0"/>
      <w:autoSpaceDN w:val="0"/>
      <w:adjustRightInd w:val="0"/>
    </w:pPr>
    <w:rPr>
      <w:rFonts w:ascii="Verdana" w:hAnsi="Verdana" w:cs="Verdana"/>
      <w:color w:val="000000"/>
    </w:rPr>
  </w:style>
  <w:style w:type="character" w:styleId="Hyperlink">
    <w:name w:val="Hyperlink"/>
    <w:basedOn w:val="DefaultParagraphFont"/>
    <w:uiPriority w:val="99"/>
    <w:unhideWhenUsed/>
    <w:rsid w:val="00C30B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4C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4C7D"/>
    <w:rPr>
      <w:rFonts w:ascii="Lucida Grande" w:hAnsi="Lucida Grande" w:cs="Lucida Grande"/>
      <w:sz w:val="18"/>
      <w:szCs w:val="18"/>
    </w:rPr>
  </w:style>
  <w:style w:type="paragraph" w:customStyle="1" w:styleId="Default">
    <w:name w:val="Default"/>
    <w:rsid w:val="004203AB"/>
    <w:pPr>
      <w:widowControl w:val="0"/>
      <w:autoSpaceDE w:val="0"/>
      <w:autoSpaceDN w:val="0"/>
      <w:adjustRightInd w:val="0"/>
    </w:pPr>
    <w:rPr>
      <w:rFonts w:ascii="Verdana" w:hAnsi="Verdana" w:cs="Verdana"/>
      <w:color w:val="000000"/>
    </w:rPr>
  </w:style>
  <w:style w:type="character" w:styleId="Hyperlink">
    <w:name w:val="Hyperlink"/>
    <w:basedOn w:val="DefaultParagraphFont"/>
    <w:uiPriority w:val="99"/>
    <w:unhideWhenUsed/>
    <w:rsid w:val="00C30B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Patrick.mccormick@mountsinai.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ndrew.norton@tiscali.co.u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FC4E0-6910-4561-BB95-52DB81A0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IHTSDO</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Juliet Gole Krarup</dc:creator>
  <cp:lastModifiedBy>MHA</cp:lastModifiedBy>
  <cp:revision>2</cp:revision>
  <dcterms:created xsi:type="dcterms:W3CDTF">2015-07-02T23:10:00Z</dcterms:created>
  <dcterms:modified xsi:type="dcterms:W3CDTF">2015-07-02T23:10:00Z</dcterms:modified>
</cp:coreProperties>
</file>